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山东头社区村庄改造项目LS0104-055地块（安置区）二期空调及新风系统供货安装工程资格预审公告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一、基本情况：</w:t>
      </w:r>
    </w:p>
    <w:p>
      <w:pPr>
        <w:keepNext w:val="0"/>
        <w:keepLines w:val="0"/>
        <w:pageBreakBefore w:val="0"/>
        <w:widowControl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1、招标人：济南川丽德市政建设工程有限公司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2、项目概况：本项目总建筑面积207565.16平方米，其中地上建筑面积151067.29平方米，地下建筑面积56497.87平方米。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3、建设地点：山东头中路南、山东头三路东、香港东路北、山东头四路西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二、招标形式：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特邀请有意向的潜在投标人（以下简称申请人）提出资格预审申请，公开招标。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三、招标范围及品牌要求：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招标范围：山东头社区村庄改造项目LS0104-055地块（安置区）二期空调及新风系统供货安装工程，包括</w:t>
      </w:r>
      <w:r>
        <w:rPr>
          <w:rFonts w:hint="eastAsia" w:ascii="仿宋" w:hAnsi="仿宋" w:eastAsia="仿宋" w:cs="仿宋"/>
          <w:spacing w:val="-1"/>
          <w:sz w:val="30"/>
          <w:szCs w:val="30"/>
          <w:shd w:val="clear" w:color="auto" w:fill="FFFFFF"/>
        </w:rPr>
        <w:t>图纸的深化设计及设备、备品备件、易耗品、材料的供货、运输、安装、调试、设备材料进场复试、检验试验、周边关系协调、验收、售后服务、技术培训（包括但不限于后期使用、保养的培训）、保修等工作；具体以设计图纸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质保期：5年，质保承诺需厂家盖章确认。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品牌要求：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国内一线品牌及以上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四、申请人资格要求：</w:t>
      </w:r>
    </w:p>
    <w:p>
      <w:pPr>
        <w:pStyle w:val="1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基本要求：投标人必须具备独立法人资格及有效的企业法人营业执照，具备相应的经营范围；</w:t>
      </w:r>
      <w:r>
        <w:rPr>
          <w:rFonts w:hint="eastAsia" w:ascii="仿宋" w:hAnsi="仿宋" w:eastAsia="仿宋" w:cs="仿宋"/>
          <w:spacing w:val="-1"/>
          <w:sz w:val="30"/>
          <w:szCs w:val="30"/>
          <w:shd w:val="clear" w:color="auto" w:fill="FFFFFF"/>
          <w:lang w:bidi="ar"/>
        </w:rPr>
        <w:t>具有良好的社会信誉并必须在人员、设备、资金等方面具备相应产品的供货安装能力</w:t>
      </w:r>
    </w:p>
    <w:p>
      <w:pPr>
        <w:pStyle w:val="1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96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1"/>
          <w:sz w:val="30"/>
          <w:szCs w:val="30"/>
          <w:shd w:val="clear" w:color="auto" w:fill="FFFFFF"/>
          <w:lang w:val="en-US" w:eastAsia="zh-CN"/>
        </w:rPr>
        <w:t>2、</w:t>
      </w:r>
      <w:r>
        <w:rPr>
          <w:rFonts w:hint="eastAsia" w:ascii="仿宋" w:hAnsi="仿宋" w:eastAsia="仿宋" w:cs="仿宋"/>
          <w:spacing w:val="-1"/>
          <w:sz w:val="30"/>
          <w:szCs w:val="30"/>
          <w:shd w:val="clear" w:color="auto" w:fill="FFFFFF"/>
        </w:rPr>
        <w:t>企业业绩要求：</w:t>
      </w:r>
      <w:r>
        <w:rPr>
          <w:rFonts w:hint="eastAsia" w:ascii="仿宋" w:hAnsi="仿宋" w:eastAsia="仿宋" w:cs="仿宋"/>
          <w:spacing w:val="-1"/>
          <w:sz w:val="30"/>
          <w:szCs w:val="30"/>
          <w:shd w:val="clear" w:color="auto" w:fill="FFFFFF"/>
          <w:lang w:bidi="ar"/>
        </w:rPr>
        <w:t>具有三年以上相应产品的供货与施工经验，并</w:t>
      </w:r>
      <w:r>
        <w:rPr>
          <w:rFonts w:hint="eastAsia" w:ascii="仿宋" w:hAnsi="仿宋" w:eastAsia="仿宋" w:cs="仿宋"/>
          <w:sz w:val="30"/>
          <w:szCs w:val="30"/>
          <w:lang w:bidi="ar"/>
        </w:rPr>
        <w:t>提供2个近三年合同金额及项目性质和本工程（酒店及超高层办公项目）相近的相关工程业绩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pacing w:val="-1"/>
          <w:sz w:val="30"/>
          <w:szCs w:val="30"/>
          <w:shd w:val="clear" w:color="auto" w:fill="FFFFFF"/>
        </w:rPr>
        <w:t>；</w:t>
      </w:r>
    </w:p>
    <w:p>
      <w:pPr>
        <w:pStyle w:val="1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96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1"/>
          <w:sz w:val="30"/>
          <w:szCs w:val="30"/>
          <w:shd w:val="clear" w:color="auto" w:fill="FFFFFF"/>
          <w:lang w:val="en-US" w:eastAsia="zh-CN"/>
        </w:rPr>
        <w:t>3、</w:t>
      </w:r>
      <w:r>
        <w:rPr>
          <w:rFonts w:hint="eastAsia" w:ascii="仿宋" w:hAnsi="仿宋" w:eastAsia="仿宋" w:cs="仿宋"/>
          <w:spacing w:val="-1"/>
          <w:sz w:val="30"/>
          <w:szCs w:val="30"/>
          <w:shd w:val="clear" w:color="auto" w:fill="FFFFFF"/>
        </w:rPr>
        <w:t>企业资质要求：</w:t>
      </w:r>
      <w:r>
        <w:rPr>
          <w:rFonts w:hint="eastAsia" w:ascii="仿宋" w:hAnsi="仿宋" w:eastAsia="仿宋" w:cs="仿宋"/>
          <w:sz w:val="30"/>
          <w:szCs w:val="30"/>
          <w:lang w:bidi="ar"/>
        </w:rPr>
        <w:t>具备机电安装二级施工资质，具有有效的安全生产许可证；</w:t>
      </w:r>
    </w:p>
    <w:p>
      <w:pPr>
        <w:pStyle w:val="1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96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1"/>
          <w:sz w:val="30"/>
          <w:szCs w:val="30"/>
          <w:shd w:val="clear" w:color="auto" w:fill="FFFFFF"/>
          <w:lang w:val="en-US" w:eastAsia="zh-CN"/>
        </w:rPr>
        <w:t>4、</w:t>
      </w:r>
      <w:r>
        <w:rPr>
          <w:rFonts w:hint="eastAsia" w:ascii="仿宋" w:hAnsi="仿宋" w:eastAsia="仿宋" w:cs="仿宋"/>
          <w:spacing w:val="-1"/>
          <w:sz w:val="30"/>
          <w:szCs w:val="30"/>
          <w:shd w:val="clear" w:color="auto" w:fill="FFFFFF"/>
        </w:rPr>
        <w:t>拟派项目经理要求：</w:t>
      </w:r>
      <w:r>
        <w:rPr>
          <w:rFonts w:hint="eastAsia" w:ascii="仿宋" w:hAnsi="仿宋" w:eastAsia="仿宋" w:cs="仿宋"/>
          <w:sz w:val="30"/>
          <w:szCs w:val="30"/>
          <w:lang w:bidi="ar"/>
        </w:rPr>
        <w:t xml:space="preserve">拟派项目经理须具备机电工程专业二级注册建造师资格，具备有效的安全生产考核合格证书（B证）； </w:t>
      </w:r>
      <w:r>
        <w:rPr>
          <w:rFonts w:hint="eastAsia" w:ascii="仿宋" w:hAnsi="仿宋" w:eastAsia="仿宋" w:cs="仿宋"/>
          <w:spacing w:val="-1"/>
          <w:sz w:val="30"/>
          <w:szCs w:val="30"/>
          <w:shd w:val="clear" w:color="auto" w:fill="FFFFFF"/>
        </w:rPr>
        <w:t xml:space="preserve">      </w:t>
      </w:r>
    </w:p>
    <w:p>
      <w:pPr>
        <w:pStyle w:val="1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96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1"/>
          <w:sz w:val="30"/>
          <w:szCs w:val="30"/>
          <w:shd w:val="clear" w:color="auto" w:fill="FFFFFF"/>
          <w:lang w:val="en-US" w:eastAsia="zh-CN"/>
        </w:rPr>
        <w:t>1.</w:t>
      </w:r>
      <w:r>
        <w:rPr>
          <w:rFonts w:hint="eastAsia" w:ascii="仿宋" w:hAnsi="仿宋" w:eastAsia="仿宋" w:cs="仿宋"/>
          <w:spacing w:val="-1"/>
          <w:sz w:val="30"/>
          <w:szCs w:val="30"/>
          <w:shd w:val="clear" w:color="auto" w:fill="FFFFFF"/>
        </w:rPr>
        <w:t>所提供产品须符合国家、省、市相关部门有关要求及行业标准，提供国家或地方质检部门出具的检测报告；</w:t>
      </w:r>
    </w:p>
    <w:p>
      <w:pPr>
        <w:pStyle w:val="1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96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1"/>
          <w:sz w:val="30"/>
          <w:szCs w:val="30"/>
          <w:shd w:val="clear" w:color="auto" w:fill="FFFFFF"/>
          <w:lang w:val="en-US" w:eastAsia="zh-CN"/>
        </w:rPr>
        <w:t>2.</w:t>
      </w:r>
      <w:r>
        <w:rPr>
          <w:rFonts w:hint="eastAsia" w:ascii="仿宋" w:hAnsi="仿宋" w:eastAsia="仿宋" w:cs="仿宋"/>
          <w:spacing w:val="-1"/>
          <w:sz w:val="30"/>
          <w:szCs w:val="30"/>
          <w:shd w:val="clear" w:color="auto" w:fill="FFFFFF"/>
        </w:rPr>
        <w:t>代理商需出具生产厂家针对本项目产品的授权书；</w:t>
      </w:r>
    </w:p>
    <w:p>
      <w:pPr>
        <w:pStyle w:val="1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</w:t>
      </w:r>
      <w:r>
        <w:rPr>
          <w:rFonts w:hint="eastAsia" w:ascii="仿宋" w:hAnsi="仿宋" w:eastAsia="仿宋" w:cs="仿宋"/>
          <w:sz w:val="30"/>
          <w:szCs w:val="30"/>
        </w:rPr>
        <w:t>企业财务状况良好；</w:t>
      </w:r>
    </w:p>
    <w:p>
      <w:pPr>
        <w:pStyle w:val="1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 xml:space="preserve">企业信用良好，非失信被执行人或被列入受惩黑名单等。  </w:t>
      </w:r>
    </w:p>
    <w:p>
      <w:pPr>
        <w:pStyle w:val="1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</w:t>
      </w:r>
      <w:r>
        <w:rPr>
          <w:rFonts w:hint="eastAsia" w:ascii="仿宋" w:hAnsi="仿宋" w:eastAsia="仿宋" w:cs="仿宋"/>
          <w:sz w:val="30"/>
          <w:szCs w:val="30"/>
        </w:rPr>
        <w:t>本次资格预审不接受联合体资格预审申请。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五、资格预审方法：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本次资格预审采用合格制。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六、申请报名：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1、报名时间：自招标公告发布之日起7个工作日内。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2、报名地点：线下报名。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线下提交材料至青岛市崂山区梅岭西路286-31号二楼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线下报名时间每日午9时至11 时，下午14时至17 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3、报名材料：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凡有意申请资格预审者，请持以下材料进行资格预审报名：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（1）资格预审申请函（自行编写）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（2）《资格预审表》及表中要求的附件资料：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1.企业简介；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2.营业执照；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3.近三年经第三方审计的财务报表；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4.法定代表人身份证明书或拟派授权委托人身份证（正反面）、授权委托书、近三个月缴纳社保证明文件及工资发放证明；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5.拟派项目经理身份证（正反面）、近三个月缴纳社保证明文件、工资发放证明、项目经理简历；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6.申请人已完成的类似工程供货安装业绩：2个近三年合同金额及项目性质和本工程（酒店及超高层办公项目）相近的相关工程业绩合同复印件（不少于3个），以备招标人察看；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7.品牌（厂家）基本情况介绍；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8.申请人承诺函（承诺提供资料、证件等均真实、准确、完整、有效）；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9.供应商如为经销代理商，应同时提供生产厂家授权代理书或长期合作的协议书复印件；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以上资料均需提供原件，复印件均需加盖公司公章，简单装订；同时提交PDF扫描件一份。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七、联系地点及联系方式：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招标人：济南川丽德市政建设工程有限公司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地址：青岛市崂山区梅岭西路286-31号二楼 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联系人：徐枫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联系电话： 19953159851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k5MmY5NjM5OTA2MDcxOGJkNDdmZTE4ZDk4MmUxMTUifQ=="/>
  </w:docVars>
  <w:rsids>
    <w:rsidRoot w:val="67F77937"/>
    <w:rsid w:val="00014305"/>
    <w:rsid w:val="000447BD"/>
    <w:rsid w:val="00045485"/>
    <w:rsid w:val="000704BA"/>
    <w:rsid w:val="0008645A"/>
    <w:rsid w:val="000946D5"/>
    <w:rsid w:val="000B6E00"/>
    <w:rsid w:val="000C2E34"/>
    <w:rsid w:val="000E0E86"/>
    <w:rsid w:val="001168B0"/>
    <w:rsid w:val="00127649"/>
    <w:rsid w:val="00133A02"/>
    <w:rsid w:val="00136657"/>
    <w:rsid w:val="00136B47"/>
    <w:rsid w:val="00154727"/>
    <w:rsid w:val="001831BB"/>
    <w:rsid w:val="001B3F6F"/>
    <w:rsid w:val="001C3A98"/>
    <w:rsid w:val="001E767D"/>
    <w:rsid w:val="001F65D8"/>
    <w:rsid w:val="00224BCB"/>
    <w:rsid w:val="002572E0"/>
    <w:rsid w:val="00265E3A"/>
    <w:rsid w:val="0028372F"/>
    <w:rsid w:val="0028446D"/>
    <w:rsid w:val="00293511"/>
    <w:rsid w:val="002A087F"/>
    <w:rsid w:val="002A3090"/>
    <w:rsid w:val="002A58E7"/>
    <w:rsid w:val="002C4454"/>
    <w:rsid w:val="002D150F"/>
    <w:rsid w:val="002D455B"/>
    <w:rsid w:val="002E2F1E"/>
    <w:rsid w:val="002F4BD2"/>
    <w:rsid w:val="00312971"/>
    <w:rsid w:val="003205EC"/>
    <w:rsid w:val="00335563"/>
    <w:rsid w:val="00344A82"/>
    <w:rsid w:val="00352264"/>
    <w:rsid w:val="003576E8"/>
    <w:rsid w:val="0037256A"/>
    <w:rsid w:val="00372F28"/>
    <w:rsid w:val="00380822"/>
    <w:rsid w:val="003933AB"/>
    <w:rsid w:val="003A1EF3"/>
    <w:rsid w:val="003D111A"/>
    <w:rsid w:val="003D3AD4"/>
    <w:rsid w:val="003F4930"/>
    <w:rsid w:val="004101FC"/>
    <w:rsid w:val="00416AE2"/>
    <w:rsid w:val="00450887"/>
    <w:rsid w:val="00450A6F"/>
    <w:rsid w:val="00465DF7"/>
    <w:rsid w:val="00472A53"/>
    <w:rsid w:val="0048059D"/>
    <w:rsid w:val="00482B15"/>
    <w:rsid w:val="004A2F4D"/>
    <w:rsid w:val="004B08B4"/>
    <w:rsid w:val="004C486E"/>
    <w:rsid w:val="004F5901"/>
    <w:rsid w:val="00501D55"/>
    <w:rsid w:val="00503944"/>
    <w:rsid w:val="00516019"/>
    <w:rsid w:val="0052066D"/>
    <w:rsid w:val="00544D50"/>
    <w:rsid w:val="00554534"/>
    <w:rsid w:val="00562D36"/>
    <w:rsid w:val="00577BC8"/>
    <w:rsid w:val="00594CE3"/>
    <w:rsid w:val="005B7A9C"/>
    <w:rsid w:val="005C48F0"/>
    <w:rsid w:val="005D1D85"/>
    <w:rsid w:val="005F0A2C"/>
    <w:rsid w:val="00605327"/>
    <w:rsid w:val="00607653"/>
    <w:rsid w:val="006167D4"/>
    <w:rsid w:val="00627394"/>
    <w:rsid w:val="00632196"/>
    <w:rsid w:val="006617D1"/>
    <w:rsid w:val="00695874"/>
    <w:rsid w:val="00696A1F"/>
    <w:rsid w:val="006B556C"/>
    <w:rsid w:val="006C0BAD"/>
    <w:rsid w:val="006C43C5"/>
    <w:rsid w:val="006D084B"/>
    <w:rsid w:val="006D3916"/>
    <w:rsid w:val="006E1933"/>
    <w:rsid w:val="00706FEE"/>
    <w:rsid w:val="00723925"/>
    <w:rsid w:val="0075322A"/>
    <w:rsid w:val="00757931"/>
    <w:rsid w:val="0078340B"/>
    <w:rsid w:val="007A1A7A"/>
    <w:rsid w:val="007B3E8B"/>
    <w:rsid w:val="007C56EF"/>
    <w:rsid w:val="007D68D9"/>
    <w:rsid w:val="007E4E0B"/>
    <w:rsid w:val="007E5EE3"/>
    <w:rsid w:val="007E6D1B"/>
    <w:rsid w:val="00800884"/>
    <w:rsid w:val="0082640C"/>
    <w:rsid w:val="00844F22"/>
    <w:rsid w:val="008C2F18"/>
    <w:rsid w:val="008C558E"/>
    <w:rsid w:val="008E5432"/>
    <w:rsid w:val="008F0351"/>
    <w:rsid w:val="008F45D8"/>
    <w:rsid w:val="009122C8"/>
    <w:rsid w:val="009141BF"/>
    <w:rsid w:val="009169E2"/>
    <w:rsid w:val="00924FF3"/>
    <w:rsid w:val="009341DA"/>
    <w:rsid w:val="00945F19"/>
    <w:rsid w:val="00990058"/>
    <w:rsid w:val="009A1CC6"/>
    <w:rsid w:val="009A4148"/>
    <w:rsid w:val="009A6012"/>
    <w:rsid w:val="009D6C6A"/>
    <w:rsid w:val="009E6C9B"/>
    <w:rsid w:val="009F3933"/>
    <w:rsid w:val="00A06023"/>
    <w:rsid w:val="00A20941"/>
    <w:rsid w:val="00A247A0"/>
    <w:rsid w:val="00A31108"/>
    <w:rsid w:val="00A317BC"/>
    <w:rsid w:val="00A4661C"/>
    <w:rsid w:val="00A47084"/>
    <w:rsid w:val="00A5677F"/>
    <w:rsid w:val="00A5767C"/>
    <w:rsid w:val="00A84533"/>
    <w:rsid w:val="00AA2519"/>
    <w:rsid w:val="00AA4B83"/>
    <w:rsid w:val="00AC3AA2"/>
    <w:rsid w:val="00AF1EAF"/>
    <w:rsid w:val="00B014BD"/>
    <w:rsid w:val="00B13F96"/>
    <w:rsid w:val="00B46F81"/>
    <w:rsid w:val="00B56ABD"/>
    <w:rsid w:val="00B62D7C"/>
    <w:rsid w:val="00B76AC7"/>
    <w:rsid w:val="00BD6B72"/>
    <w:rsid w:val="00BE139C"/>
    <w:rsid w:val="00BE4EBC"/>
    <w:rsid w:val="00C0128B"/>
    <w:rsid w:val="00C065FE"/>
    <w:rsid w:val="00C10477"/>
    <w:rsid w:val="00C264F1"/>
    <w:rsid w:val="00C40719"/>
    <w:rsid w:val="00C46284"/>
    <w:rsid w:val="00C6230C"/>
    <w:rsid w:val="00C719EB"/>
    <w:rsid w:val="00CA2EB4"/>
    <w:rsid w:val="00CB6DF4"/>
    <w:rsid w:val="00CC36B5"/>
    <w:rsid w:val="00CD1FB7"/>
    <w:rsid w:val="00D20B86"/>
    <w:rsid w:val="00D51569"/>
    <w:rsid w:val="00D51C91"/>
    <w:rsid w:val="00DA234E"/>
    <w:rsid w:val="00DA4A38"/>
    <w:rsid w:val="00DA7151"/>
    <w:rsid w:val="00DB3E95"/>
    <w:rsid w:val="00DB79CC"/>
    <w:rsid w:val="00DB7E9F"/>
    <w:rsid w:val="00DC6ACD"/>
    <w:rsid w:val="00DD3504"/>
    <w:rsid w:val="00DD512F"/>
    <w:rsid w:val="00DF7E75"/>
    <w:rsid w:val="00E148FA"/>
    <w:rsid w:val="00E37E36"/>
    <w:rsid w:val="00E83C96"/>
    <w:rsid w:val="00E85D3B"/>
    <w:rsid w:val="00EA1029"/>
    <w:rsid w:val="00EA24FE"/>
    <w:rsid w:val="00EA4615"/>
    <w:rsid w:val="00EC17F0"/>
    <w:rsid w:val="00EE06A3"/>
    <w:rsid w:val="00EF44FF"/>
    <w:rsid w:val="00F03F9B"/>
    <w:rsid w:val="00F050F8"/>
    <w:rsid w:val="00F13EC0"/>
    <w:rsid w:val="00F20EAB"/>
    <w:rsid w:val="00F23C07"/>
    <w:rsid w:val="00F520B6"/>
    <w:rsid w:val="00F71773"/>
    <w:rsid w:val="00F77814"/>
    <w:rsid w:val="00F80824"/>
    <w:rsid w:val="00FE187B"/>
    <w:rsid w:val="00FF73B4"/>
    <w:rsid w:val="02D9536C"/>
    <w:rsid w:val="0E9A73A5"/>
    <w:rsid w:val="11E40CAF"/>
    <w:rsid w:val="16656841"/>
    <w:rsid w:val="1D2F4DF5"/>
    <w:rsid w:val="1E6C29BC"/>
    <w:rsid w:val="2BA74F66"/>
    <w:rsid w:val="2C1127D1"/>
    <w:rsid w:val="2C703394"/>
    <w:rsid w:val="2D8F519C"/>
    <w:rsid w:val="2DB45313"/>
    <w:rsid w:val="2E5109FC"/>
    <w:rsid w:val="31E24109"/>
    <w:rsid w:val="329E24D1"/>
    <w:rsid w:val="333F5401"/>
    <w:rsid w:val="37460FC2"/>
    <w:rsid w:val="387D2992"/>
    <w:rsid w:val="39021110"/>
    <w:rsid w:val="3A371CA9"/>
    <w:rsid w:val="3B932E35"/>
    <w:rsid w:val="3E65304D"/>
    <w:rsid w:val="3FC226A8"/>
    <w:rsid w:val="474A2912"/>
    <w:rsid w:val="51B53B6F"/>
    <w:rsid w:val="54155626"/>
    <w:rsid w:val="54A95051"/>
    <w:rsid w:val="57FF7AC4"/>
    <w:rsid w:val="59CC5BE3"/>
    <w:rsid w:val="5A2113CC"/>
    <w:rsid w:val="5CD856AC"/>
    <w:rsid w:val="60BC09C7"/>
    <w:rsid w:val="61BF6C76"/>
    <w:rsid w:val="6339774D"/>
    <w:rsid w:val="644449C3"/>
    <w:rsid w:val="67F77937"/>
    <w:rsid w:val="6DC90CB2"/>
    <w:rsid w:val="73FE5231"/>
    <w:rsid w:val="767E03D7"/>
    <w:rsid w:val="76B965D9"/>
    <w:rsid w:val="78874391"/>
    <w:rsid w:val="7D6F713A"/>
    <w:rsid w:val="7DEE6932"/>
    <w:rsid w:val="7F0F6612"/>
    <w:rsid w:val="7F6DFB08"/>
    <w:rsid w:val="7F7B42DB"/>
    <w:rsid w:val="7FE8F36C"/>
    <w:rsid w:val="9FBFE15D"/>
    <w:rsid w:val="CCFE262B"/>
    <w:rsid w:val="EFF63C83"/>
    <w:rsid w:val="F6DF3370"/>
    <w:rsid w:val="FEBF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10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kern w:val="2"/>
      <w:sz w:val="18"/>
      <w:szCs w:val="18"/>
    </w:rPr>
  </w:style>
  <w:style w:type="paragraph" w:customStyle="1" w:styleId="1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3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1322</Words>
  <Characters>1402</Characters>
  <Lines>10</Lines>
  <Paragraphs>2</Paragraphs>
  <TotalTime>63</TotalTime>
  <ScaleCrop>false</ScaleCrop>
  <LinksUpToDate>false</LinksUpToDate>
  <CharactersWithSpaces>1437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2022-11-23T16:06:00Z</dcterms:created>
  <dc:creator>huawei</dc:creator>
  <cp:lastModifiedBy>猫呜</cp:lastModifiedBy>
  <cp:lastPrinted>2023-04-19T02:51:00Z</cp:lastPrinted>
  <dcterms:modified xsi:type="dcterms:W3CDTF">2023-06-06T10:12:50Z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3ADFABD697D246CBA7A2E054307F252F</vt:lpwstr>
  </property>
</Properties>
</file>